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BESTEKTEKST: </w:t>
      </w:r>
    </w:p>
    <w:p w:rsidR="002B4BE1" w:rsidRPr="004679AA" w:rsidRDefault="002B4BE1" w:rsidP="002B4BE1">
      <w:pPr>
        <w:rPr>
          <w:rFonts w:ascii="Arial" w:hAnsi="Arial" w:cs="Arial"/>
          <w:b/>
          <w:sz w:val="24"/>
          <w:szCs w:val="24"/>
        </w:rPr>
      </w:pPr>
      <w:r w:rsidRPr="004679AA">
        <w:rPr>
          <w:rFonts w:ascii="Arial" w:hAnsi="Arial" w:cs="Arial"/>
          <w:b/>
          <w:sz w:val="24"/>
          <w:szCs w:val="24"/>
        </w:rPr>
        <w:t>KUNSTSTOF INFILTRATIEKRATTEN</w:t>
      </w:r>
    </w:p>
    <w:p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Beschrijving</w:t>
      </w:r>
    </w:p>
    <w:p w:rsidR="002B4BE1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Kunststofinfiltratiekratten zijn uit thermoplastische kunststof gefabriceerde kratten, bestaande uit een volledig open kunststofstructuur, we</w:t>
      </w:r>
      <w:r w:rsidR="00687C34">
        <w:rPr>
          <w:rFonts w:ascii="Arial" w:hAnsi="Arial" w:cs="Arial"/>
          <w:sz w:val="24"/>
          <w:szCs w:val="24"/>
        </w:rPr>
        <w:t>lke zowel horizontaal als vertic</w:t>
      </w:r>
      <w:r w:rsidRPr="004679AA">
        <w:rPr>
          <w:rFonts w:ascii="Arial" w:hAnsi="Arial" w:cs="Arial"/>
          <w:sz w:val="24"/>
          <w:szCs w:val="24"/>
        </w:rPr>
        <w:t xml:space="preserve">aal modulair samengesteld kunnen worden tot een stabiele ondergrondse constructie (bekken) voor de buffering en/of e thermoplastische kunststofkratten worden vervaardigd in polypropyleen (PP)  en voldoen aan de voorschriften van pr NBN T42-606 – Kunststofleidingsystemen – Polypropyleen(PP)kratten voor infiltratie en/of buffering van water. 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Vorm &amp; afmetingen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vorm, sterkte en structurele afmetingen van de kunststofinfiltratiekratten moeten geschikt zijn voor het opnemen van de bovengrondse en omringende grondlasten, wegverhardingen en de mogelijke verkeerslasten.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Het krattensysteem is voorzien van:</w:t>
      </w:r>
    </w:p>
    <w:p w:rsidR="002B4BE1" w:rsidRPr="004679AA" w:rsidRDefault="002B4BE1" w:rsidP="002B4BE1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passende aansluitstukken (wachtopeningen) voor de aansluiting van respectievelijke aansluitleidingen of schachten uitgevoerd in PP of HDPE, volgens aanduidingen op meegeleverd plan.</w:t>
      </w:r>
    </w:p>
    <w:p w:rsidR="002B4BE1" w:rsidRPr="004679AA" w:rsidRDefault="002B4BE1" w:rsidP="002B4BE1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In de wanden van de kratten ingewerkte geïntegreerde uitsparingen voor koppel of verbindingselementen voor het onderling verbinden van de kratten tot een stabiel geheel.</w:t>
      </w:r>
    </w:p>
    <w:p w:rsidR="002B4BE1" w:rsidRPr="004679AA" w:rsidRDefault="002B4BE1" w:rsidP="002B4BE1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Op een goed zichtbare plaats van ingegoten markering en identificatie van de kratten conform het BENOR-keurmerk</w:t>
      </w:r>
    </w:p>
    <w:p w:rsidR="002B4BE1" w:rsidRPr="004679AA" w:rsidRDefault="002B4BE1" w:rsidP="002B4BE1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Bij eventuele geïntegreerde toegangs- of verbindingsputten 600x600mm welke een maximale toegankelijkheid creëert naar de infiltratiekratten. De afdekkinginrichting van deze toegangs- of verbindingsput mag geen krachten overbrengen op deze putten.</w:t>
      </w:r>
    </w:p>
    <w:p w:rsidR="002B4BE1" w:rsidRDefault="002B4BE1" w:rsidP="002B4BE1">
      <w:pPr>
        <w:pStyle w:val="Lijstalinea"/>
        <w:ind w:left="1068"/>
        <w:rPr>
          <w:rFonts w:ascii="Arial" w:hAnsi="Arial" w:cs="Arial"/>
          <w:sz w:val="24"/>
          <w:szCs w:val="24"/>
        </w:rPr>
      </w:pPr>
    </w:p>
    <w:p w:rsidR="002B4BE1" w:rsidRPr="004679AA" w:rsidRDefault="002B4BE1" w:rsidP="002B4BE1">
      <w:pPr>
        <w:pStyle w:val="Lijstalinea"/>
        <w:ind w:left="1068"/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Inspecteer- en reinigbaarheid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kratten moeten voldoen aan volgende voorschriften: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lastRenderedPageBreak/>
        <w:t>Via een geïntegreerde inspectieput of toezichtput type Vivo Control moet het krattenbekken over zijn volledige lengte</w:t>
      </w:r>
      <w:bookmarkStart w:id="0" w:name="_GoBack"/>
      <w:bookmarkEnd w:id="0"/>
      <w:r w:rsidRPr="004679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679AA">
        <w:rPr>
          <w:rFonts w:ascii="Arial" w:hAnsi="Arial" w:cs="Arial"/>
          <w:sz w:val="24"/>
          <w:szCs w:val="24"/>
        </w:rPr>
        <w:t>inspecteerbaar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zijn.  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De kratten dienen </w:t>
      </w:r>
      <w:proofErr w:type="spellStart"/>
      <w:r w:rsidRPr="004679AA">
        <w:rPr>
          <w:rFonts w:ascii="Arial" w:hAnsi="Arial" w:cs="Arial"/>
          <w:sz w:val="24"/>
          <w:szCs w:val="24"/>
        </w:rPr>
        <w:t>in</w:t>
      </w:r>
      <w:r w:rsidR="00687C34">
        <w:rPr>
          <w:rFonts w:ascii="Arial" w:hAnsi="Arial" w:cs="Arial"/>
          <w:sz w:val="24"/>
          <w:szCs w:val="24"/>
        </w:rPr>
        <w:t>s</w:t>
      </w:r>
      <w:r w:rsidRPr="004679AA">
        <w:rPr>
          <w:rFonts w:ascii="Arial" w:hAnsi="Arial" w:cs="Arial"/>
          <w:sz w:val="24"/>
          <w:szCs w:val="24"/>
        </w:rPr>
        <w:t>pecteerbaar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te zijn conform de code van goede praktijk voor ondergrondse infiltratie- voorzieningen.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Bij een infiltratievoorziening dient in het concept ook steeds een voorbehandelingsinstallatie voorzien te worden.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Aanleg van ondergronds buffer- en/of infiltratiesysteem met kunststofkratten</w:t>
      </w:r>
    </w:p>
    <w:p w:rsidR="002B4BE1" w:rsidRPr="002B4BE1" w:rsidRDefault="002B4BE1" w:rsidP="002B4BE1">
      <w:pP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Beschrijving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De aanleg van een ondergronds buffer- en/of infiltratiesysteem met kunststofinfiltratie-kratten overeenkomstig de PTV 831-deel 1 van </w:t>
      </w:r>
      <w:proofErr w:type="spellStart"/>
      <w:r w:rsidRPr="004679AA">
        <w:rPr>
          <w:rFonts w:ascii="Arial" w:hAnsi="Arial" w:cs="Arial"/>
          <w:sz w:val="24"/>
          <w:szCs w:val="24"/>
        </w:rPr>
        <w:t>Copro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omvat </w:t>
      </w:r>
      <w:proofErr w:type="spellStart"/>
      <w:r w:rsidRPr="004679AA">
        <w:rPr>
          <w:rFonts w:ascii="Arial" w:hAnsi="Arial" w:cs="Arial"/>
          <w:sz w:val="24"/>
          <w:szCs w:val="24"/>
        </w:rPr>
        <w:t>oa</w:t>
      </w:r>
      <w:proofErr w:type="spellEnd"/>
      <w:r w:rsidRPr="004679AA">
        <w:rPr>
          <w:rFonts w:ascii="Arial" w:hAnsi="Arial" w:cs="Arial"/>
          <w:sz w:val="24"/>
          <w:szCs w:val="24"/>
        </w:rPr>
        <w:t>.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grondwerken voor de vorming van de bouwput in het droge onder talud &lt; of =45°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Een geschikt </w:t>
      </w:r>
      <w:proofErr w:type="spellStart"/>
      <w:r w:rsidRPr="004679AA">
        <w:rPr>
          <w:rFonts w:ascii="Arial" w:hAnsi="Arial" w:cs="Arial"/>
          <w:sz w:val="24"/>
          <w:szCs w:val="24"/>
        </w:rPr>
        <w:t>funderingsbed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aanleggen op de bodem van de bouwput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Het geweven </w:t>
      </w:r>
      <w:proofErr w:type="spellStart"/>
      <w:r w:rsidRPr="004679AA">
        <w:rPr>
          <w:rFonts w:ascii="Arial" w:hAnsi="Arial" w:cs="Arial"/>
          <w:sz w:val="24"/>
          <w:szCs w:val="24"/>
        </w:rPr>
        <w:t>geotextiel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volgens PTV829 type 5.3 ondergrondse infiltratiesystemen als waterdoorlatend filterdoek omheen het krattenbekken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kunststofinfiltratiekratten en de plaatsing ervan tot een ondergronds buffer- en infiltratiebekken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Het voorbehandelingssysteem en eventuele debietbegrenzer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Het eventueel waterdoorlatend niet-geweven </w:t>
      </w:r>
      <w:proofErr w:type="spellStart"/>
      <w:r w:rsidRPr="004679AA">
        <w:rPr>
          <w:rFonts w:ascii="Arial" w:hAnsi="Arial" w:cs="Arial"/>
          <w:sz w:val="24"/>
          <w:szCs w:val="24"/>
        </w:rPr>
        <w:t>geotextiel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 voor de scheiding tussen de bestaande grond en het drainerend aanvulzand.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aanvulling van de bouwput tussen het waterdoorlatend doek en de staande grond met drainerend zand volgens 3-6.2.1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aanvulling van de bouwput boven het krattenbekken met drainerend zand volgens 3-6.2.1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ontluchtingsleiding(-en) miv de aansluitingen bovenop het krattenbekken.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 plaatsing van al dan niet geïntegreerde toegangs- en verbindingsputten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De aansluitopeningen voor het aanbrengen van de schachtelementen en aansluitende verbindingsleidingen </w:t>
      </w:r>
    </w:p>
    <w:p w:rsidR="002B4BE1" w:rsidRPr="004679AA" w:rsidRDefault="002B4BE1" w:rsidP="002B4BE1">
      <w:pPr>
        <w:pStyle w:val="Lijstaline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Het as-built plan na uitvoering van het buffer- en/of infiltratiebekken</w:t>
      </w:r>
    </w:p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</w:p>
    <w:p w:rsidR="002B4BE1" w:rsidRPr="004679AA" w:rsidRDefault="002B4BE1" w:rsidP="002B4BE1">
      <w:pPr>
        <w:rPr>
          <w:rFonts w:ascii="Arial" w:hAnsi="Arial" w:cs="Arial"/>
          <w:b/>
          <w:sz w:val="24"/>
          <w:szCs w:val="24"/>
        </w:rPr>
      </w:pPr>
      <w:r w:rsidRPr="004679AA">
        <w:rPr>
          <w:rFonts w:ascii="Arial" w:hAnsi="Arial" w:cs="Arial"/>
          <w:b/>
          <w:sz w:val="24"/>
          <w:szCs w:val="24"/>
        </w:rPr>
        <w:lastRenderedPageBreak/>
        <w:t>Materialen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kunststofinfiltratiekratten volgens</w:t>
      </w:r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 xml:space="preserve">Type IT-Plus </w:t>
      </w:r>
      <w:proofErr w:type="spellStart"/>
      <w:r w:rsidRPr="004679AA">
        <w:rPr>
          <w:rFonts w:ascii="Arial" w:hAnsi="Arial" w:cs="Arial"/>
          <w:sz w:val="24"/>
          <w:szCs w:val="24"/>
        </w:rPr>
        <w:t>Controlbox</w:t>
      </w:r>
      <w:proofErr w:type="spellEnd"/>
    </w:p>
    <w:p w:rsidR="002B4BE1" w:rsidRPr="004679AA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20B0422" wp14:editId="2BAA7ADF">
            <wp:extent cx="1607820" cy="16078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0782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De IT- Plus </w:t>
      </w:r>
      <w:proofErr w:type="spellStart"/>
      <w:r w:rsidRPr="002B4BE1">
        <w:rPr>
          <w:rFonts w:ascii="Arial" w:hAnsi="Arial" w:cs="Arial"/>
          <w:sz w:val="24"/>
          <w:szCs w:val="24"/>
        </w:rPr>
        <w:t>Controlbox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is vervaardigd uit PP (Polypropyleen)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De IT-Plus </w:t>
      </w:r>
      <w:proofErr w:type="spellStart"/>
      <w:r w:rsidRPr="002B4BE1">
        <w:rPr>
          <w:rFonts w:ascii="Arial" w:hAnsi="Arial" w:cs="Arial"/>
          <w:sz w:val="24"/>
          <w:szCs w:val="24"/>
        </w:rPr>
        <w:t>Controlbox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is over de volledige lengte </w:t>
      </w:r>
      <w:proofErr w:type="spellStart"/>
      <w:r w:rsidRPr="002B4BE1">
        <w:rPr>
          <w:rFonts w:ascii="Arial" w:hAnsi="Arial" w:cs="Arial"/>
          <w:sz w:val="24"/>
          <w:szCs w:val="24"/>
        </w:rPr>
        <w:t>inspecteerbaar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en heeft een vrije doorvoeropening van 500mm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Het IT-Plus systeem is 100% compatibel met de IT-Plus </w:t>
      </w:r>
      <w:proofErr w:type="spellStart"/>
      <w:r w:rsidRPr="002B4BE1">
        <w:rPr>
          <w:rFonts w:ascii="Arial" w:hAnsi="Arial" w:cs="Arial"/>
          <w:sz w:val="24"/>
          <w:szCs w:val="24"/>
        </w:rPr>
        <w:t>Variobox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en de IT-Plus Vivo Control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Opslagcapaciteit 95%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2B4BE1">
        <w:rPr>
          <w:rFonts w:ascii="Arial" w:hAnsi="Arial" w:cs="Arial"/>
          <w:sz w:val="24"/>
          <w:szCs w:val="24"/>
        </w:rPr>
        <w:t>Doorlaatcoëfficient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&gt;63%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100 % </w:t>
      </w:r>
      <w:proofErr w:type="spellStart"/>
      <w:r w:rsidRPr="002B4BE1">
        <w:rPr>
          <w:rFonts w:ascii="Arial" w:hAnsi="Arial" w:cs="Arial"/>
          <w:sz w:val="24"/>
          <w:szCs w:val="24"/>
        </w:rPr>
        <w:t>recycleerbaar</w:t>
      </w:r>
      <w:proofErr w:type="spellEnd"/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Afmetingen 1200mm x 600mm x 600mm</w:t>
      </w:r>
    </w:p>
    <w:p w:rsidR="002B4BE1" w:rsidRPr="002B4BE1" w:rsidRDefault="002B4BE1" w:rsidP="002B4BE1">
      <w:pPr>
        <w:pStyle w:val="Lijstalinea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Bruto volume 432liter, netto 410 liter</w:t>
      </w:r>
    </w:p>
    <w:p w:rsidR="002B4BE1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 xml:space="preserve">Type IT-Plus </w:t>
      </w:r>
      <w:proofErr w:type="spellStart"/>
      <w:r w:rsidRPr="002B4BE1">
        <w:rPr>
          <w:rFonts w:ascii="Arial" w:hAnsi="Arial" w:cs="Arial"/>
          <w:b/>
          <w:sz w:val="24"/>
          <w:szCs w:val="24"/>
        </w:rPr>
        <w:t>Variobox</w:t>
      </w:r>
      <w:proofErr w:type="spellEnd"/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63893DB" wp14:editId="038D000B">
            <wp:extent cx="2325370" cy="232537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De IT- Plus </w:t>
      </w:r>
      <w:proofErr w:type="spellStart"/>
      <w:r w:rsidRPr="002B4BE1">
        <w:rPr>
          <w:rFonts w:ascii="Arial" w:hAnsi="Arial" w:cs="Arial"/>
          <w:sz w:val="24"/>
          <w:szCs w:val="24"/>
        </w:rPr>
        <w:t>Variobox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is vervaardigd uit PP (Polypropyleen)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Het IT-Plus systeem is 100% compatibel met de IT-Plus </w:t>
      </w:r>
      <w:proofErr w:type="spellStart"/>
      <w:r w:rsidRPr="002B4BE1">
        <w:rPr>
          <w:rFonts w:ascii="Arial" w:hAnsi="Arial" w:cs="Arial"/>
          <w:sz w:val="24"/>
          <w:szCs w:val="24"/>
        </w:rPr>
        <w:t>Controlbox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en de IT-Plus Vivo Control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Opslagcapaciteit 95%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2B4BE1">
        <w:rPr>
          <w:rFonts w:ascii="Arial" w:hAnsi="Arial" w:cs="Arial"/>
          <w:sz w:val="24"/>
          <w:szCs w:val="24"/>
        </w:rPr>
        <w:t>Doorlaatcoëfficient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&gt;63%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100 % </w:t>
      </w:r>
      <w:proofErr w:type="spellStart"/>
      <w:r w:rsidRPr="002B4BE1">
        <w:rPr>
          <w:rFonts w:ascii="Arial" w:hAnsi="Arial" w:cs="Arial"/>
          <w:sz w:val="24"/>
          <w:szCs w:val="24"/>
        </w:rPr>
        <w:t>recycleerbaar</w:t>
      </w:r>
      <w:proofErr w:type="spellEnd"/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Afmetingen 600mm x 600mm x hoogte 200mm of 300 / 400 / 500 / 600mm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lastRenderedPageBreak/>
        <w:t>Bruto volume  72l / 108l / 144l / 180l / 216l</w:t>
      </w:r>
    </w:p>
    <w:p w:rsidR="002B4BE1" w:rsidRPr="002B4BE1" w:rsidRDefault="002B4BE1" w:rsidP="002B4BE1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Netto volume 68.5l / 103l / 137l / 171l/ 205l</w:t>
      </w: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Type IT-Plus Vivo control inspectie of aansluitput</w:t>
      </w:r>
      <w:r w:rsidRPr="002B4BE1">
        <w:rPr>
          <w:rFonts w:ascii="Arial" w:hAnsi="Arial" w:cs="Arial"/>
          <w:b/>
          <w:noProof/>
          <w:sz w:val="24"/>
          <w:szCs w:val="24"/>
        </w:rPr>
        <w:t xml:space="preserve"> </w:t>
      </w: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3476469" wp14:editId="74E3F5BF">
            <wp:extent cx="2610799" cy="246316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1181" cy="24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9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5785EA" wp14:editId="00B940A5">
            <wp:extent cx="2054091" cy="1520190"/>
            <wp:effectExtent l="0" t="0" r="3810" b="381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1355" cy="153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De IT- Plus Vivo Control is vervaardigd uit PE (Polyethyleen)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Het IT-Plus systeem is 100% compatibel met de IT-Plus </w:t>
      </w:r>
      <w:proofErr w:type="spellStart"/>
      <w:r w:rsidRPr="002B4BE1">
        <w:rPr>
          <w:rFonts w:ascii="Arial" w:hAnsi="Arial" w:cs="Arial"/>
          <w:sz w:val="24"/>
          <w:szCs w:val="24"/>
        </w:rPr>
        <w:t>Controlbox</w:t>
      </w:r>
      <w:proofErr w:type="spellEnd"/>
      <w:r w:rsidRPr="002B4BE1">
        <w:rPr>
          <w:rFonts w:ascii="Arial" w:hAnsi="Arial" w:cs="Arial"/>
          <w:sz w:val="24"/>
          <w:szCs w:val="24"/>
        </w:rPr>
        <w:t xml:space="preserve"> en de IT-Plus Vivo Control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Toe te passen als inspectie- bezink- controle en/of inspectieput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Worden in de fabriek voorzien van de nodige openingen en aansluitingen. De inlaten zijn uitgevoerd met spie-einden zodat waterdichte verbindingen kunnen gemaakt worden met PVC, PP of PE buis of hulpstukken.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100 % </w:t>
      </w:r>
      <w:proofErr w:type="spellStart"/>
      <w:r w:rsidRPr="002B4BE1">
        <w:rPr>
          <w:rFonts w:ascii="Arial" w:hAnsi="Arial" w:cs="Arial"/>
          <w:sz w:val="24"/>
          <w:szCs w:val="24"/>
        </w:rPr>
        <w:t>recycleerbaar</w:t>
      </w:r>
      <w:proofErr w:type="spellEnd"/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 xml:space="preserve">Afmetingen 600mm x 600mm x hoogte 600mm 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stapelbaar</w:t>
      </w:r>
    </w:p>
    <w:p w:rsidR="002B4BE1" w:rsidRPr="002B4BE1" w:rsidRDefault="002B4BE1" w:rsidP="002B4BE1">
      <w:pPr>
        <w:pStyle w:val="Lijstaline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BE1">
        <w:rPr>
          <w:rFonts w:ascii="Arial" w:hAnsi="Arial" w:cs="Arial"/>
          <w:sz w:val="24"/>
          <w:szCs w:val="24"/>
        </w:rPr>
        <w:t>kan opgehoogd worden met buis ø500mm</w:t>
      </w:r>
    </w:p>
    <w:p w:rsidR="002B4BE1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Uitvoering</w:t>
      </w:r>
    </w:p>
    <w:p w:rsidR="002B4BE1" w:rsidRPr="004679AA" w:rsidRDefault="002B4BE1" w:rsidP="002B4B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71056" w:rsidRPr="002B4BE1" w:rsidRDefault="002B4BE1" w:rsidP="002B4BE1">
      <w:pPr>
        <w:rPr>
          <w:rFonts w:ascii="Arial" w:hAnsi="Arial" w:cs="Arial"/>
          <w:sz w:val="24"/>
          <w:szCs w:val="24"/>
        </w:rPr>
      </w:pPr>
      <w:r w:rsidRPr="004679AA">
        <w:rPr>
          <w:rFonts w:ascii="Arial" w:hAnsi="Arial" w:cs="Arial"/>
          <w:sz w:val="24"/>
          <w:szCs w:val="24"/>
        </w:rPr>
        <w:t>De opdrachtnemer zal voor de uitvoering van een ondergronds infiltratiebekken zich richten naar de  normatieve voorschriften van de PTV 829 (</w:t>
      </w:r>
      <w:proofErr w:type="spellStart"/>
      <w:r w:rsidRPr="004679AA">
        <w:rPr>
          <w:rFonts w:ascii="Arial" w:hAnsi="Arial" w:cs="Arial"/>
          <w:sz w:val="24"/>
          <w:szCs w:val="24"/>
        </w:rPr>
        <w:t>geotextiel</w:t>
      </w:r>
      <w:proofErr w:type="spellEnd"/>
      <w:r w:rsidRPr="004679AA">
        <w:rPr>
          <w:rFonts w:ascii="Arial" w:hAnsi="Arial" w:cs="Arial"/>
          <w:sz w:val="24"/>
          <w:szCs w:val="24"/>
        </w:rPr>
        <w:t xml:space="preserve">) &amp; PTV 831-deel 1 van </w:t>
      </w:r>
      <w:proofErr w:type="spellStart"/>
      <w:r w:rsidRPr="004679AA">
        <w:rPr>
          <w:rFonts w:ascii="Arial" w:hAnsi="Arial" w:cs="Arial"/>
          <w:sz w:val="24"/>
          <w:szCs w:val="24"/>
        </w:rPr>
        <w:t>Copro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271056" w:rsidRPr="002B4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E1"/>
    <w:rsid w:val="00271056"/>
    <w:rsid w:val="002B4BE1"/>
    <w:rsid w:val="0068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53842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773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An Cools</cp:lastModifiedBy>
  <cp:revision>2</cp:revision>
  <dcterms:created xsi:type="dcterms:W3CDTF">2020-12-07T09:40:00Z</dcterms:created>
  <dcterms:modified xsi:type="dcterms:W3CDTF">2020-12-07T09:49:00Z</dcterms:modified>
</cp:coreProperties>
</file>